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298" w:rsidRDefault="00A60298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4445</wp:posOffset>
            </wp:positionV>
            <wp:extent cx="7203440" cy="10386695"/>
            <wp:effectExtent l="19050" t="0" r="0" b="0"/>
            <wp:wrapNone/>
            <wp:docPr id="10" name="Рисунок 1" descr="D:\Документы !\МАМА\Работа с родителями\Шаблон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!\МАМА\Работа с родителями\Шаблоны\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1038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298" w:rsidRDefault="00D26718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37.6pt;margin-top:9.4pt;width:482.95pt;height:68.7pt;z-index:-25165670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КАК СЛУШАТЬ МУЗЫКУ С РЕБЁНКОМ"/>
          </v:shape>
        </w:pict>
      </w:r>
    </w:p>
    <w:p w:rsidR="00A60298" w:rsidRDefault="00A60298">
      <w:pPr>
        <w:rPr>
          <w:rFonts w:asciiTheme="majorHAnsi" w:hAnsiTheme="majorHAnsi"/>
          <w:b/>
          <w:sz w:val="32"/>
          <w:szCs w:val="32"/>
        </w:rPr>
      </w:pPr>
    </w:p>
    <w:p w:rsidR="008224B1" w:rsidRDefault="008224B1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EB1FD9" w:rsidRDefault="007C1E14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Слушание музыки в семье обладает большой силой воздействия на детей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Само отношение родителей к музыке передаётся ребёнку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Если взрослые заинтересованно слушают произведения вместе с ним, высказывают своё отношение, объясняют ощущения, это не проходит бесследно для малыша: он духовно обогащается, формируется его вкус, привязанности</w:t>
      </w:r>
      <w:proofErr w:type="gramStart"/>
      <w:r>
        <w:rPr>
          <w:rFonts w:asciiTheme="majorHAnsi" w:hAnsiTheme="majorHAnsi"/>
          <w:b/>
          <w:sz w:val="32"/>
          <w:szCs w:val="32"/>
        </w:rPr>
        <w:t>.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И наоборот, равнодушие родителей к </w:t>
      </w:r>
      <w:proofErr w:type="gramStart"/>
      <w:r>
        <w:rPr>
          <w:rFonts w:asciiTheme="majorHAnsi" w:hAnsiTheme="majorHAnsi"/>
          <w:b/>
          <w:sz w:val="32"/>
          <w:szCs w:val="32"/>
        </w:rPr>
        <w:t>музыке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и увлечение только «лёгкой» музыкой, препятствует разностороннему развитию ребёнка, обедняет его кругозор.</w:t>
      </w:r>
    </w:p>
    <w:p w:rsidR="007C1E14" w:rsidRDefault="007C1E14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Родители, хорошо зная своего ребёнка, его характер, увлечения, склонности, найдя нужный подход, могут заинтересовать его музыкой, постоянно обогащая музыкальные впечатления. При этом полезно привлекать вспомогательные средства воздействия: рассказывание сказок, чтение книг, рассматривание репродукций картин.</w:t>
      </w:r>
    </w:p>
    <w:p w:rsidR="007C1E14" w:rsidRDefault="00504D8A" w:rsidP="00AE35A8">
      <w:pPr>
        <w:spacing w:after="0"/>
        <w:ind w:left="4820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348615</wp:posOffset>
            </wp:positionV>
            <wp:extent cx="2181860" cy="2517140"/>
            <wp:effectExtent l="95250" t="76200" r="104140" b="73660"/>
            <wp:wrapThrough wrapText="bothSides">
              <wp:wrapPolygon edited="0">
                <wp:start x="-943" y="-654"/>
                <wp:lineTo x="-943" y="22232"/>
                <wp:lineTo x="22254" y="22232"/>
                <wp:lineTo x="22442" y="22232"/>
                <wp:lineTo x="22631" y="20597"/>
                <wp:lineTo x="22631" y="1962"/>
                <wp:lineTo x="22442" y="-327"/>
                <wp:lineTo x="22254" y="-654"/>
                <wp:lineTo x="-943" y="-654"/>
              </wp:wrapPolygon>
            </wp:wrapThrough>
            <wp:docPr id="7" name="Рисунок 1" descr="D:\КАРТИНКИ\Виды музыкальной деятельности\Classical-sheet-music-background-gorgeous-03-Vector-2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Виды музыкальной деятельности\Classical-sheet-music-background-gorgeous-03-Vector-23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517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C1E14">
        <w:rPr>
          <w:rFonts w:asciiTheme="majorHAnsi" w:hAnsiTheme="majorHAnsi"/>
          <w:b/>
          <w:sz w:val="32"/>
          <w:szCs w:val="32"/>
        </w:rPr>
        <w:t>Если ребёнок растёт в семье, где звучит не только развлекательная музыка, но и классическая, фольклорная, он естественно, привыкает к её звучанию</w:t>
      </w:r>
      <w:r w:rsidR="00012B1D">
        <w:rPr>
          <w:rFonts w:asciiTheme="majorHAnsi" w:hAnsiTheme="majorHAnsi"/>
          <w:b/>
          <w:sz w:val="32"/>
          <w:szCs w:val="32"/>
        </w:rPr>
        <w:t>, накапливая слуховой опыт в различных формах музыкальной деятельности (активных и пассивных, нацеленных на непосредственное занятие музыкой и использование её как фона для другой деятельности).</w:t>
      </w:r>
    </w:p>
    <w:p w:rsidR="00012B1D" w:rsidRDefault="00012B1D" w:rsidP="00012B1D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Новые музыкальные впечатления способствуют формированию интересов, чувств, воображения, мышления, оценок, вкусов, ценностного отношения к музыке.</w:t>
      </w:r>
    </w:p>
    <w:p w:rsidR="00EB1FD9" w:rsidRDefault="00EB1FD9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7C1E14" w:rsidRDefault="007C1E14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AE35A8" w:rsidRDefault="00AE35A8" w:rsidP="00AE35A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10160</wp:posOffset>
            </wp:positionV>
            <wp:extent cx="7200900" cy="10344150"/>
            <wp:effectExtent l="19050" t="0" r="0" b="0"/>
            <wp:wrapNone/>
            <wp:docPr id="1" name="Рисунок 14" descr="F:\Работа с родителями\Шабло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с родителями\Шаблоны\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E14" w:rsidRDefault="00920146" w:rsidP="00AE35A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210820</wp:posOffset>
            </wp:positionV>
            <wp:extent cx="332105" cy="332105"/>
            <wp:effectExtent l="0" t="0" r="0" b="0"/>
            <wp:wrapThrough wrapText="bothSides">
              <wp:wrapPolygon edited="0">
                <wp:start x="4956" y="1239"/>
                <wp:lineTo x="2478" y="17346"/>
                <wp:lineTo x="8673" y="17346"/>
                <wp:lineTo x="13629" y="17346"/>
                <wp:lineTo x="14868" y="7434"/>
                <wp:lineTo x="11151" y="1239"/>
                <wp:lineTo x="4956" y="1239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1E14" w:rsidRDefault="00AE35A8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1064260</wp:posOffset>
            </wp:positionV>
            <wp:extent cx="332105" cy="332105"/>
            <wp:effectExtent l="0" t="0" r="0" b="0"/>
            <wp:wrapThrough wrapText="bothSides">
              <wp:wrapPolygon edited="0">
                <wp:start x="4956" y="1239"/>
                <wp:lineTo x="2478" y="17346"/>
                <wp:lineTo x="8673" y="17346"/>
                <wp:lineTo x="13629" y="17346"/>
                <wp:lineTo x="14868" y="7434"/>
                <wp:lineTo x="11151" y="1239"/>
                <wp:lineTo x="4956" y="1239"/>
              </wp:wrapPolygon>
            </wp:wrapThrough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B1D">
        <w:rPr>
          <w:rFonts w:asciiTheme="majorHAnsi" w:hAnsiTheme="majorHAnsi"/>
          <w:b/>
          <w:sz w:val="32"/>
          <w:szCs w:val="32"/>
        </w:rPr>
        <w:t>Начните с создания в доме фонотеки. В начале приобретайте записи музыкальных сказок: «Теремок», «Лиса, заяц и петух», музыкальные сказки Г.Гладкова, Сергея и Елены Железновых и др.</w:t>
      </w:r>
    </w:p>
    <w:p w:rsidR="00012B1D" w:rsidRDefault="00AE35A8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823595</wp:posOffset>
            </wp:positionV>
            <wp:extent cx="332105" cy="332105"/>
            <wp:effectExtent l="0" t="0" r="0" b="0"/>
            <wp:wrapThrough wrapText="bothSides">
              <wp:wrapPolygon edited="0">
                <wp:start x="4956" y="1239"/>
                <wp:lineTo x="2478" y="17346"/>
                <wp:lineTo x="8673" y="17346"/>
                <wp:lineTo x="13629" y="17346"/>
                <wp:lineTo x="14868" y="7434"/>
                <wp:lineTo x="11151" y="1239"/>
                <wp:lineTo x="4956" y="1239"/>
              </wp:wrapPolygon>
            </wp:wrapThrough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B1D">
        <w:rPr>
          <w:rFonts w:asciiTheme="majorHAnsi" w:hAnsiTheme="majorHAnsi"/>
          <w:b/>
          <w:sz w:val="32"/>
          <w:szCs w:val="32"/>
        </w:rPr>
        <w:t>Следующий этап – пополнение семейной фонотеки произведениями русской и зарубежной классики, образцами народного творчества, джазовой музыкой.</w:t>
      </w:r>
    </w:p>
    <w:p w:rsidR="00012B1D" w:rsidRDefault="00AE35A8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2412365</wp:posOffset>
            </wp:positionV>
            <wp:extent cx="332105" cy="332105"/>
            <wp:effectExtent l="0" t="0" r="0" b="0"/>
            <wp:wrapThrough wrapText="bothSides">
              <wp:wrapPolygon edited="0">
                <wp:start x="4956" y="1239"/>
                <wp:lineTo x="2478" y="17346"/>
                <wp:lineTo x="8673" y="17346"/>
                <wp:lineTo x="13629" y="17346"/>
                <wp:lineTo x="14868" y="7434"/>
                <wp:lineTo x="11151" y="1239"/>
                <wp:lineTo x="4956" y="1239"/>
              </wp:wrapPolygon>
            </wp:wrapThrough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B1D">
        <w:rPr>
          <w:rFonts w:asciiTheme="majorHAnsi" w:hAnsiTheme="majorHAnsi"/>
          <w:b/>
          <w:sz w:val="32"/>
          <w:szCs w:val="32"/>
        </w:rPr>
        <w:t>Особый вид слушания музыки представляют собой рассказы с музыкальными иллюстрациями, что также способствует развитию воображения. С этой целью также рекомендуется фрагментарный просмотр вместе с ребёнком выборочных сюжетов музыкальных мультфильмов. Слушание музыки и параллельный зрительный ряд доставляет детям большое удовольствие. Они эмоционально реагируют на неё, накапливают опыт музыкальных впечатлений.</w:t>
      </w:r>
    </w:p>
    <w:p w:rsidR="00012B1D" w:rsidRDefault="00AE35A8" w:rsidP="00A6029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1645285</wp:posOffset>
            </wp:positionV>
            <wp:extent cx="332105" cy="332105"/>
            <wp:effectExtent l="0" t="0" r="0" b="0"/>
            <wp:wrapThrough wrapText="bothSides">
              <wp:wrapPolygon edited="0">
                <wp:start x="4956" y="1239"/>
                <wp:lineTo x="2478" y="17346"/>
                <wp:lineTo x="8673" y="17346"/>
                <wp:lineTo x="13629" y="17346"/>
                <wp:lineTo x="14868" y="7434"/>
                <wp:lineTo x="11151" y="1239"/>
                <wp:lineTo x="4956" y="1239"/>
              </wp:wrapPolygon>
            </wp:wrapThrough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B1D">
        <w:rPr>
          <w:rFonts w:asciiTheme="majorHAnsi" w:hAnsiTheme="majorHAnsi"/>
          <w:b/>
          <w:sz w:val="32"/>
          <w:szCs w:val="32"/>
        </w:rPr>
        <w:t>Включайте качественную запись музыкального произведения на тихой звучности. Не ограничивайте деятельность ребёнка</w:t>
      </w:r>
      <w:proofErr w:type="gramStart"/>
      <w:r w:rsidR="00012B1D">
        <w:rPr>
          <w:rFonts w:asciiTheme="majorHAnsi" w:hAnsiTheme="majorHAnsi"/>
          <w:b/>
          <w:sz w:val="32"/>
          <w:szCs w:val="32"/>
        </w:rPr>
        <w:t>.</w:t>
      </w:r>
      <w:proofErr w:type="gramEnd"/>
      <w:r w:rsidR="00012B1D">
        <w:rPr>
          <w:rFonts w:asciiTheme="majorHAnsi" w:hAnsiTheme="majorHAnsi"/>
          <w:b/>
          <w:sz w:val="32"/>
          <w:szCs w:val="32"/>
        </w:rPr>
        <w:t xml:space="preserve"> Включайте запись несколько дней подряд, и вы увидите, как ребёнок начинает прислушиваться. Здесь срабатывает принцип уже знакомого произведения.</w:t>
      </w:r>
    </w:p>
    <w:p w:rsidR="00AE35A8" w:rsidRDefault="00920146" w:rsidP="00AE35A8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Теперь, при прослушивании уже знакомых музыкальных произведений (это может быть как инструментальная, так и</w:t>
      </w:r>
      <w:r w:rsidR="00AE35A8">
        <w:rPr>
          <w:rFonts w:asciiTheme="majorHAnsi" w:hAnsiTheme="majorHAnsi"/>
          <w:b/>
          <w:sz w:val="32"/>
          <w:szCs w:val="32"/>
        </w:rPr>
        <w:t xml:space="preserve"> </w:t>
      </w:r>
      <w:r>
        <w:rPr>
          <w:rFonts w:asciiTheme="majorHAnsi" w:hAnsiTheme="majorHAnsi"/>
          <w:b/>
          <w:sz w:val="32"/>
          <w:szCs w:val="32"/>
        </w:rPr>
        <w:t xml:space="preserve">вокальная музыка) </w:t>
      </w:r>
    </w:p>
    <w:p w:rsidR="00012B1D" w:rsidRDefault="00920146" w:rsidP="00AE35A8">
      <w:pPr>
        <w:tabs>
          <w:tab w:val="left" w:pos="10206"/>
        </w:tabs>
        <w:spacing w:after="0"/>
        <w:ind w:left="851" w:right="3400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предложите ребёнку нарисовать музыку. Пусть ребёнок пофантазирует и нанесёт на лист бумаги свои представления и </w:t>
      </w:r>
      <w:proofErr w:type="gramStart"/>
      <w:r>
        <w:rPr>
          <w:rFonts w:asciiTheme="majorHAnsi" w:hAnsiTheme="majorHAnsi"/>
          <w:b/>
          <w:sz w:val="32"/>
          <w:szCs w:val="32"/>
        </w:rPr>
        <w:t>впечатления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от прослушанной музыки: </w:t>
      </w:r>
      <w:proofErr w:type="gramStart"/>
      <w:r>
        <w:rPr>
          <w:rFonts w:asciiTheme="majorHAnsi" w:hAnsiTheme="majorHAnsi"/>
          <w:b/>
          <w:sz w:val="32"/>
          <w:szCs w:val="32"/>
        </w:rPr>
        <w:t>какого</w:t>
      </w:r>
      <w:proofErr w:type="gramEnd"/>
      <w:r>
        <w:rPr>
          <w:rFonts w:asciiTheme="majorHAnsi" w:hAnsiTheme="majorHAnsi"/>
          <w:b/>
          <w:sz w:val="32"/>
          <w:szCs w:val="32"/>
        </w:rPr>
        <w:t xml:space="preserve"> цвета музыка, какие линии нужно наносить, толстые или тонкие, кто живёт в этой музыке? Придумайте вместе с ребёнком сюжет к прослушанному произведению.</w:t>
      </w:r>
    </w:p>
    <w:p w:rsidR="0077137E" w:rsidRPr="0077137E" w:rsidRDefault="0077137E" w:rsidP="006A082A">
      <w:pPr>
        <w:spacing w:after="0"/>
        <w:ind w:right="848"/>
        <w:rPr>
          <w:rFonts w:asciiTheme="majorHAnsi" w:hAnsiTheme="majorHAnsi"/>
          <w:b/>
          <w:color w:val="7030A0"/>
          <w:sz w:val="32"/>
          <w:szCs w:val="32"/>
        </w:rPr>
      </w:pPr>
    </w:p>
    <w:sectPr w:rsidR="0077137E" w:rsidRPr="0077137E" w:rsidSect="00A6029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0298"/>
    <w:rsid w:val="00012B1D"/>
    <w:rsid w:val="00077105"/>
    <w:rsid w:val="0016357B"/>
    <w:rsid w:val="001D6ACC"/>
    <w:rsid w:val="00274623"/>
    <w:rsid w:val="003A3F7E"/>
    <w:rsid w:val="00504D8A"/>
    <w:rsid w:val="006A082A"/>
    <w:rsid w:val="006A6E72"/>
    <w:rsid w:val="0077137E"/>
    <w:rsid w:val="00787928"/>
    <w:rsid w:val="007C1E14"/>
    <w:rsid w:val="00807705"/>
    <w:rsid w:val="008224B1"/>
    <w:rsid w:val="00920146"/>
    <w:rsid w:val="00957F85"/>
    <w:rsid w:val="00A60298"/>
    <w:rsid w:val="00AE35A8"/>
    <w:rsid w:val="00B17E11"/>
    <w:rsid w:val="00C24FA3"/>
    <w:rsid w:val="00D26718"/>
    <w:rsid w:val="00E75C0C"/>
    <w:rsid w:val="00EB1FD9"/>
    <w:rsid w:val="00F63DAA"/>
    <w:rsid w:val="00F7207E"/>
    <w:rsid w:val="00FD6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07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2014-06-19T01:14:00Z</dcterms:created>
  <dcterms:modified xsi:type="dcterms:W3CDTF">2015-06-04T11:50:00Z</dcterms:modified>
</cp:coreProperties>
</file>